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73" w:rsidRPr="00F52322" w:rsidRDefault="00840473" w:rsidP="00840473">
      <w:pPr>
        <w:spacing w:after="0"/>
        <w:jc w:val="center"/>
        <w:rPr>
          <w:b/>
          <w:sz w:val="36"/>
        </w:rPr>
      </w:pPr>
      <w:r w:rsidRPr="00F52322">
        <w:rPr>
          <w:b/>
          <w:sz w:val="36"/>
        </w:rPr>
        <w:t>SEJARAH</w:t>
      </w:r>
    </w:p>
    <w:p w:rsidR="00840473" w:rsidRDefault="00840473" w:rsidP="00840473">
      <w:pPr>
        <w:spacing w:after="0"/>
        <w:jc w:val="center"/>
        <w:rPr>
          <w:b/>
          <w:sz w:val="36"/>
        </w:rPr>
      </w:pPr>
      <w:r w:rsidRPr="00F52322">
        <w:rPr>
          <w:b/>
          <w:sz w:val="36"/>
        </w:rPr>
        <w:t>YAYASAN SANCTA MARIA MALANG</w:t>
      </w:r>
    </w:p>
    <w:p w:rsidR="00840473" w:rsidRPr="00F52322" w:rsidRDefault="00840473" w:rsidP="00840473">
      <w:pPr>
        <w:spacing w:after="0"/>
        <w:jc w:val="center"/>
        <w:rPr>
          <w:b/>
          <w:sz w:val="36"/>
        </w:rPr>
      </w:pPr>
      <w:proofErr w:type="gramStart"/>
      <w:r>
        <w:rPr>
          <w:b/>
          <w:sz w:val="36"/>
        </w:rPr>
        <w:t>bagian</w:t>
      </w:r>
      <w:proofErr w:type="gramEnd"/>
      <w:r>
        <w:rPr>
          <w:b/>
          <w:sz w:val="36"/>
        </w:rPr>
        <w:t xml:space="preserve"> 2</w:t>
      </w:r>
    </w:p>
    <w:p w:rsidR="00840473" w:rsidRPr="00F52322" w:rsidRDefault="00840473" w:rsidP="00840473">
      <w:pPr>
        <w:spacing w:after="0"/>
        <w:jc w:val="center"/>
        <w:rPr>
          <w:sz w:val="28"/>
        </w:rPr>
      </w:pPr>
    </w:p>
    <w:p w:rsidR="00840473" w:rsidRDefault="00840473" w:rsidP="00840473">
      <w:pPr>
        <w:spacing w:after="0"/>
        <w:jc w:val="center"/>
        <w:rPr>
          <w:sz w:val="28"/>
        </w:rPr>
      </w:pPr>
      <w:r w:rsidRPr="00F52322">
        <w:rPr>
          <w:sz w:val="28"/>
        </w:rPr>
        <w:t>Oleh: Br. Antonius Mungsi. O.Carm</w:t>
      </w:r>
    </w:p>
    <w:p w:rsidR="00840473" w:rsidRPr="00F52322" w:rsidRDefault="00840473" w:rsidP="00840473">
      <w:pPr>
        <w:spacing w:after="0"/>
        <w:jc w:val="center"/>
        <w:rPr>
          <w:sz w:val="28"/>
        </w:rPr>
      </w:pPr>
    </w:p>
    <w:p w:rsidR="00840473" w:rsidRDefault="00840473" w:rsidP="00840473">
      <w:pPr>
        <w:spacing w:after="0"/>
        <w:ind w:firstLine="426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276850" cy="3067050"/>
            <wp:effectExtent l="19050" t="0" r="0" b="0"/>
            <wp:docPr id="3" name="Picture 1" descr="E:\File Foto\80 th Dempo\DSC_0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le Foto\80 th Dempo\DSC_03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473" w:rsidRDefault="00840473" w:rsidP="00840473">
      <w:pPr>
        <w:spacing w:after="0"/>
        <w:ind w:firstLine="720"/>
        <w:jc w:val="center"/>
        <w:rPr>
          <w:sz w:val="24"/>
        </w:rPr>
      </w:pPr>
      <w:proofErr w:type="gramStart"/>
      <w:r w:rsidRPr="001C26A4">
        <w:rPr>
          <w:sz w:val="24"/>
        </w:rPr>
        <w:t>Gbr. 1.</w:t>
      </w:r>
      <w:proofErr w:type="gramEnd"/>
      <w:r w:rsidRPr="001C26A4">
        <w:rPr>
          <w:sz w:val="24"/>
        </w:rPr>
        <w:t xml:space="preserve"> </w:t>
      </w:r>
      <w:proofErr w:type="gramStart"/>
      <w:r w:rsidRPr="001C26A4">
        <w:rPr>
          <w:sz w:val="24"/>
        </w:rPr>
        <w:t>RKAMS St. Albertus di Jl. Rampal Kulon 3, 5, dan 7.</w:t>
      </w:r>
      <w:proofErr w:type="gramEnd"/>
    </w:p>
    <w:p w:rsidR="00840473" w:rsidRPr="001C26A4" w:rsidRDefault="00840473" w:rsidP="00840473">
      <w:pPr>
        <w:spacing w:after="0"/>
        <w:ind w:firstLine="720"/>
        <w:jc w:val="center"/>
        <w:rPr>
          <w:sz w:val="24"/>
        </w:rPr>
      </w:pPr>
      <w:r>
        <w:rPr>
          <w:sz w:val="24"/>
        </w:rPr>
        <w:t>Sumber: Buku Sukses Alumni Dempo</w:t>
      </w: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</w:p>
    <w:p w:rsidR="00840473" w:rsidRPr="00F52322" w:rsidRDefault="00840473" w:rsidP="00840473">
      <w:pPr>
        <w:spacing w:after="0"/>
        <w:jc w:val="both"/>
        <w:rPr>
          <w:b/>
          <w:sz w:val="28"/>
        </w:rPr>
      </w:pPr>
      <w:r w:rsidRPr="00F52322">
        <w:rPr>
          <w:b/>
          <w:sz w:val="28"/>
        </w:rPr>
        <w:t>Yayasan Sancta Maria</w:t>
      </w:r>
      <w:r>
        <w:rPr>
          <w:b/>
          <w:sz w:val="28"/>
        </w:rPr>
        <w:t xml:space="preserve"> Malang</w:t>
      </w:r>
      <w:r w:rsidRPr="00F52322">
        <w:rPr>
          <w:b/>
          <w:sz w:val="28"/>
        </w:rPr>
        <w:t xml:space="preserve">; Lahir dan </w:t>
      </w:r>
      <w:r>
        <w:rPr>
          <w:b/>
          <w:sz w:val="28"/>
        </w:rPr>
        <w:t xml:space="preserve">Masa Awal </w:t>
      </w: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  <w:proofErr w:type="gramStart"/>
      <w:r>
        <w:rPr>
          <w:sz w:val="28"/>
        </w:rPr>
        <w:t>Pada awal berdirinya, Yayasan Sancta Maria Malang bernama Yayasan Sancta Maria.</w:t>
      </w:r>
      <w:proofErr w:type="gramEnd"/>
      <w:r>
        <w:rPr>
          <w:sz w:val="28"/>
        </w:rPr>
        <w:t xml:space="preserve"> Selanjutnya istilah YSM digunakan untuk menyebut Yayasan Sancta Maria ataupun Yayasan Sancta Maria Malang yang memiliki makna </w:t>
      </w:r>
      <w:proofErr w:type="gramStart"/>
      <w:r>
        <w:rPr>
          <w:sz w:val="28"/>
        </w:rPr>
        <w:t>sama</w:t>
      </w:r>
      <w:proofErr w:type="gramEnd"/>
      <w:r>
        <w:rPr>
          <w:sz w:val="28"/>
        </w:rPr>
        <w:t xml:space="preserve">.  Sebagaimana tercatat pada kertas laporan Rm. Th. D. Hendropuspito O. Carm selaku sekretaris Yayasan Sancta Maria, tertanggal 4 November 1970, </w:t>
      </w:r>
      <w:r w:rsidRPr="00F52322">
        <w:rPr>
          <w:sz w:val="28"/>
        </w:rPr>
        <w:t xml:space="preserve">Yayasan Sancta Maria </w:t>
      </w:r>
      <w:r>
        <w:rPr>
          <w:sz w:val="28"/>
        </w:rPr>
        <w:t xml:space="preserve">Malang </w:t>
      </w:r>
      <w:r w:rsidRPr="00F52322">
        <w:rPr>
          <w:sz w:val="28"/>
        </w:rPr>
        <w:t>didirikan pada hari Sabtu, 17 Desember 1949</w:t>
      </w:r>
      <w:r>
        <w:rPr>
          <w:sz w:val="28"/>
        </w:rPr>
        <w:t xml:space="preserve">, dua tahun setelah Class I Belanda, dan satu tahun setelah Class II terhadap Indonesia atau tepatnya sepuluh hari sebelum penyerahan kedaulatan dari Belanda ke pemerintah Indonesia (27 Desember 1949). </w:t>
      </w:r>
      <w:proofErr w:type="gramStart"/>
      <w:r>
        <w:rPr>
          <w:sz w:val="28"/>
        </w:rPr>
        <w:t>Kantor YSM berkedudukan di Jl. Mgr. Sugiyopranoto.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No. 2.</w:t>
      </w:r>
      <w:proofErr w:type="gramEnd"/>
      <w:r>
        <w:rPr>
          <w:sz w:val="28"/>
        </w:rPr>
        <w:t xml:space="preserve"> Malang. Pada masa ini pemerintahan kota Malang </w:t>
      </w:r>
      <w:r w:rsidRPr="00245D4A">
        <w:rPr>
          <w:sz w:val="30"/>
        </w:rPr>
        <w:t xml:space="preserve">dijabat </w:t>
      </w:r>
      <w:r w:rsidRPr="00245D4A">
        <w:rPr>
          <w:sz w:val="30"/>
        </w:rPr>
        <w:lastRenderedPageBreak/>
        <w:t xml:space="preserve">oleh </w:t>
      </w:r>
      <w:r>
        <w:rPr>
          <w:sz w:val="28"/>
        </w:rPr>
        <w:t>M. Sardjono Wirj</w:t>
      </w:r>
      <w:r w:rsidRPr="00245D4A">
        <w:rPr>
          <w:sz w:val="28"/>
        </w:rPr>
        <w:t>ohardjono (1945 – 1958)</w:t>
      </w:r>
      <w:r>
        <w:rPr>
          <w:sz w:val="28"/>
        </w:rPr>
        <w:t xml:space="preserve"> pada pihak Republik, sedang pada pihak federal dijabat oleh Amidarto (1947-1948) dilanjutkan oleh R. Suhari Hadinoto (1948-1950</w:t>
      </w:r>
      <w:proofErr w:type="gramStart"/>
      <w:r>
        <w:rPr>
          <w:sz w:val="28"/>
        </w:rPr>
        <w:t>)(</w:t>
      </w:r>
      <w:proofErr w:type="gramEnd"/>
      <w:r w:rsidRPr="009C27A2">
        <w:t xml:space="preserve"> </w:t>
      </w:r>
      <w:r w:rsidRPr="009C27A2">
        <w:rPr>
          <w:sz w:val="30"/>
        </w:rPr>
        <w:t>http://kelsumbersari.malangkota.go.id</w:t>
      </w:r>
      <w:r>
        <w:t>).</w:t>
      </w:r>
      <w:r>
        <w:rPr>
          <w:sz w:val="28"/>
        </w:rPr>
        <w:t xml:space="preserve"> Pendirian Yayasan Sancta Maria </w:t>
      </w:r>
      <w:proofErr w:type="gramStart"/>
      <w:r>
        <w:rPr>
          <w:sz w:val="28"/>
        </w:rPr>
        <w:t xml:space="preserve">Malang </w:t>
      </w:r>
      <w:r w:rsidRPr="00F52322">
        <w:rPr>
          <w:sz w:val="28"/>
        </w:rPr>
        <w:t xml:space="preserve"> termuat</w:t>
      </w:r>
      <w:proofErr w:type="gramEnd"/>
      <w:r w:rsidRPr="00F52322">
        <w:rPr>
          <w:sz w:val="28"/>
        </w:rPr>
        <w:t xml:space="preserve"> dalam akt</w:t>
      </w:r>
      <w:r>
        <w:rPr>
          <w:sz w:val="28"/>
        </w:rPr>
        <w:t>a pendirian Yayasan, Nomor 26</w:t>
      </w:r>
      <w:r w:rsidRPr="00F52322">
        <w:rPr>
          <w:sz w:val="28"/>
        </w:rPr>
        <w:t xml:space="preserve">. Akta </w:t>
      </w:r>
      <w:proofErr w:type="gramStart"/>
      <w:r w:rsidRPr="00F52322">
        <w:rPr>
          <w:sz w:val="28"/>
        </w:rPr>
        <w:t>pendirian  di</w:t>
      </w:r>
      <w:r>
        <w:rPr>
          <w:sz w:val="28"/>
        </w:rPr>
        <w:t>buat</w:t>
      </w:r>
      <w:proofErr w:type="gramEnd"/>
      <w:r>
        <w:rPr>
          <w:sz w:val="28"/>
        </w:rPr>
        <w:t xml:space="preserve"> di hadapan Notaris Hendrik</w:t>
      </w:r>
      <w:r w:rsidRPr="00F52322">
        <w:rPr>
          <w:sz w:val="28"/>
        </w:rPr>
        <w:t xml:space="preserve"> Ribber</w:t>
      </w:r>
      <w:r>
        <w:rPr>
          <w:sz w:val="28"/>
        </w:rPr>
        <w:t>s</w:t>
      </w:r>
      <w:r w:rsidRPr="00F52322">
        <w:rPr>
          <w:sz w:val="28"/>
        </w:rPr>
        <w:t xml:space="preserve"> di Malang. </w:t>
      </w:r>
      <w:proofErr w:type="gramStart"/>
      <w:r>
        <w:rPr>
          <w:sz w:val="28"/>
        </w:rPr>
        <w:t>Pendirinya adalah Mgr. A.E.J. Albers, O.Carm.</w:t>
      </w:r>
      <w:proofErr w:type="gramEnd"/>
      <w:r>
        <w:rPr>
          <w:sz w:val="28"/>
        </w:rPr>
        <w:t xml:space="preserve"> Akta menyatakan tujuan pendirian Yayasan Sancta Maria  adalah untuk </w:t>
      </w:r>
      <w:r w:rsidRPr="006757FD">
        <w:rPr>
          <w:i/>
          <w:sz w:val="28"/>
        </w:rPr>
        <w:t>menyokong</w:t>
      </w:r>
      <w:r>
        <w:rPr>
          <w:sz w:val="28"/>
        </w:rPr>
        <w:t xml:space="preserve"> pekerjaan </w:t>
      </w:r>
      <w:r>
        <w:rPr>
          <w:i/>
          <w:sz w:val="28"/>
        </w:rPr>
        <w:t>Paters Ca</w:t>
      </w:r>
      <w:r w:rsidRPr="00E82FE5">
        <w:rPr>
          <w:i/>
          <w:sz w:val="28"/>
        </w:rPr>
        <w:t>rmeliten</w:t>
      </w:r>
      <w:r>
        <w:rPr>
          <w:sz w:val="28"/>
        </w:rPr>
        <w:t xml:space="preserve"> di daerah </w:t>
      </w:r>
      <w:r w:rsidRPr="00E82FE5">
        <w:rPr>
          <w:i/>
          <w:sz w:val="28"/>
        </w:rPr>
        <w:t>Apostolisch Vicariaat</w:t>
      </w:r>
      <w:r>
        <w:rPr>
          <w:sz w:val="28"/>
        </w:rPr>
        <w:t xml:space="preserve"> di Malang, yang mengenai agama, amal, kebudayaan dan masyarakat, dan dengan demikian memelihara kepentingan umum. </w:t>
      </w:r>
      <w:proofErr w:type="gramStart"/>
      <w:r>
        <w:rPr>
          <w:sz w:val="28"/>
        </w:rPr>
        <w:t>Pada akta juga digariskan bahwa Yayasan ini dalam pekerjaannya mengutamakan keselamatan penduduk asli dan bukan mencari keuntungan.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Tujuan  </w:t>
      </w:r>
      <w:r w:rsidRPr="005B7A30">
        <w:rPr>
          <w:i/>
          <w:sz w:val="28"/>
        </w:rPr>
        <w:t>Paters</w:t>
      </w:r>
      <w:proofErr w:type="gramEnd"/>
      <w:r w:rsidRPr="005B7A30">
        <w:rPr>
          <w:i/>
          <w:sz w:val="28"/>
        </w:rPr>
        <w:t xml:space="preserve"> Carmelieten</w:t>
      </w:r>
      <w:r>
        <w:rPr>
          <w:sz w:val="28"/>
        </w:rPr>
        <w:t xml:space="preserve"> dicapai dengan: </w:t>
      </w:r>
    </w:p>
    <w:p w:rsidR="00840473" w:rsidRPr="005B7A30" w:rsidRDefault="00840473" w:rsidP="00840473">
      <w:pPr>
        <w:pStyle w:val="ListParagraph"/>
        <w:numPr>
          <w:ilvl w:val="0"/>
          <w:numId w:val="2"/>
        </w:numPr>
        <w:spacing w:after="0"/>
        <w:ind w:left="709"/>
        <w:jc w:val="both"/>
        <w:rPr>
          <w:sz w:val="28"/>
        </w:rPr>
      </w:pPr>
      <w:r w:rsidRPr="005B7A30">
        <w:rPr>
          <w:sz w:val="28"/>
        </w:rPr>
        <w:t xml:space="preserve">Mendirikan, memelihara, dan mengurus </w:t>
      </w:r>
      <w:r w:rsidRPr="006757FD">
        <w:rPr>
          <w:i/>
          <w:sz w:val="28"/>
        </w:rPr>
        <w:t>klooster-klo</w:t>
      </w:r>
      <w:r>
        <w:rPr>
          <w:i/>
          <w:sz w:val="28"/>
        </w:rPr>
        <w:t>oste</w:t>
      </w:r>
      <w:r w:rsidRPr="006757FD">
        <w:rPr>
          <w:i/>
          <w:sz w:val="28"/>
        </w:rPr>
        <w:t>r</w:t>
      </w:r>
      <w:r w:rsidRPr="005B7A30">
        <w:rPr>
          <w:sz w:val="28"/>
        </w:rPr>
        <w:t xml:space="preserve"> dan seminari-seminari di mana dididik pembantu-pembantu, anggota-anggota dari </w:t>
      </w:r>
      <w:r w:rsidRPr="006757FD">
        <w:rPr>
          <w:i/>
          <w:sz w:val="28"/>
        </w:rPr>
        <w:t>Orde paters Carmelieten</w:t>
      </w:r>
      <w:r w:rsidRPr="005B7A30">
        <w:rPr>
          <w:sz w:val="28"/>
        </w:rPr>
        <w:t>.</w:t>
      </w:r>
    </w:p>
    <w:p w:rsidR="00840473" w:rsidRPr="005B7A30" w:rsidRDefault="00840473" w:rsidP="00840473">
      <w:pPr>
        <w:pStyle w:val="ListParagraph"/>
        <w:numPr>
          <w:ilvl w:val="0"/>
          <w:numId w:val="2"/>
        </w:numPr>
        <w:spacing w:after="0"/>
        <w:ind w:left="709"/>
        <w:jc w:val="both"/>
        <w:rPr>
          <w:sz w:val="28"/>
        </w:rPr>
      </w:pPr>
      <w:r w:rsidRPr="005B7A30">
        <w:rPr>
          <w:sz w:val="28"/>
        </w:rPr>
        <w:t xml:space="preserve">Mendirikan dan memimpin pendirian-pendirian Sekolah </w:t>
      </w:r>
      <w:proofErr w:type="gramStart"/>
      <w:r w:rsidRPr="005B7A30">
        <w:rPr>
          <w:sz w:val="28"/>
        </w:rPr>
        <w:t>Menengah  dan</w:t>
      </w:r>
      <w:proofErr w:type="gramEnd"/>
      <w:r w:rsidRPr="005B7A30">
        <w:rPr>
          <w:sz w:val="28"/>
        </w:rPr>
        <w:t xml:space="preserve"> Sekolah Menengah Tinggi.</w:t>
      </w:r>
    </w:p>
    <w:p w:rsidR="00840473" w:rsidRPr="005B7A30" w:rsidRDefault="00840473" w:rsidP="00840473">
      <w:pPr>
        <w:pStyle w:val="ListParagraph"/>
        <w:numPr>
          <w:ilvl w:val="0"/>
          <w:numId w:val="2"/>
        </w:numPr>
        <w:spacing w:after="0"/>
        <w:ind w:left="709"/>
        <w:jc w:val="both"/>
        <w:rPr>
          <w:sz w:val="28"/>
        </w:rPr>
      </w:pPr>
      <w:r w:rsidRPr="005B7A30">
        <w:rPr>
          <w:sz w:val="28"/>
        </w:rPr>
        <w:t xml:space="preserve">Lain-lainnya yang oleh pengurus yayasan dianggap perlu dan baik untuk tujuan itu. </w:t>
      </w:r>
    </w:p>
    <w:p w:rsidR="00840473" w:rsidRDefault="00840473" w:rsidP="00840473">
      <w:pPr>
        <w:spacing w:after="0"/>
        <w:jc w:val="both"/>
        <w:rPr>
          <w:sz w:val="28"/>
        </w:rPr>
      </w:pPr>
      <w:r>
        <w:rPr>
          <w:sz w:val="28"/>
        </w:rPr>
        <w:t>Guna mendukung kerja Yayasan, Uskup pertama Keuskupan Malang ini memberikan persil di Jalan Talang 1</w:t>
      </w:r>
      <w:proofErr w:type="gramStart"/>
      <w:r>
        <w:rPr>
          <w:sz w:val="28"/>
        </w:rPr>
        <w:t>,3</w:t>
      </w:r>
      <w:proofErr w:type="gramEnd"/>
      <w:r>
        <w:rPr>
          <w:sz w:val="28"/>
        </w:rPr>
        <w:t xml:space="preserve">, dan 5 Malang. </w:t>
      </w:r>
      <w:proofErr w:type="gramStart"/>
      <w:r>
        <w:rPr>
          <w:sz w:val="28"/>
        </w:rPr>
        <w:t>Mgr. A.E.J. Albers juga menyumbangkan uang (Tinambunan. 2013:90).</w:t>
      </w:r>
      <w:proofErr w:type="gramEnd"/>
      <w:r>
        <w:rPr>
          <w:sz w:val="28"/>
        </w:rPr>
        <w:t xml:space="preserve"> Berdasar tiga poin usaha mencapai tujuan tersebut dapat dikatakan bahwa semula Yayasan memang tidak hanya khusus menangani lembaga pendidikan atau sekolah saja sebagaimana </w:t>
      </w:r>
      <w:proofErr w:type="gramStart"/>
      <w:r>
        <w:rPr>
          <w:sz w:val="28"/>
        </w:rPr>
        <w:t>terjadi  sekarang</w:t>
      </w:r>
      <w:proofErr w:type="gramEnd"/>
      <w:r>
        <w:rPr>
          <w:sz w:val="28"/>
        </w:rPr>
        <w:t xml:space="preserve"> ini. </w:t>
      </w:r>
      <w:proofErr w:type="gramStart"/>
      <w:r>
        <w:rPr>
          <w:sz w:val="28"/>
        </w:rPr>
        <w:t>Yayasan adalah perpanjangan tangan ordo untuk menangani segala urusan yang berkaitan dengan misinya.</w:t>
      </w:r>
      <w:proofErr w:type="gramEnd"/>
    </w:p>
    <w:p w:rsidR="00840473" w:rsidRDefault="00840473" w:rsidP="00840473">
      <w:pPr>
        <w:spacing w:after="0"/>
        <w:ind w:firstLine="720"/>
        <w:jc w:val="both"/>
        <w:rPr>
          <w:sz w:val="28"/>
        </w:rPr>
      </w:pPr>
      <w:proofErr w:type="gramStart"/>
      <w:r>
        <w:rPr>
          <w:sz w:val="28"/>
        </w:rPr>
        <w:t>Sebagaimana tercantum dalam anggaran dasar pendirian itu pula, p</w:t>
      </w:r>
      <w:r w:rsidRPr="00F52322">
        <w:rPr>
          <w:sz w:val="28"/>
        </w:rPr>
        <w:t>ada masa-masa awal berdirinya</w:t>
      </w:r>
      <w:r>
        <w:rPr>
          <w:sz w:val="28"/>
        </w:rPr>
        <w:t>,</w:t>
      </w:r>
      <w:r w:rsidRPr="00F52322">
        <w:rPr>
          <w:sz w:val="28"/>
        </w:rPr>
        <w:t xml:space="preserve"> kepemimpinan Yayasan </w:t>
      </w:r>
      <w:r>
        <w:rPr>
          <w:sz w:val="28"/>
        </w:rPr>
        <w:t xml:space="preserve">Sancta Maria Malang </w:t>
      </w:r>
      <w:r w:rsidRPr="00F52322">
        <w:rPr>
          <w:sz w:val="28"/>
        </w:rPr>
        <w:t>menyatu dengan kepemimpinan tarekat.</w:t>
      </w:r>
      <w:proofErr w:type="gramEnd"/>
      <w:r w:rsidRPr="00F52322">
        <w:rPr>
          <w:sz w:val="28"/>
        </w:rPr>
        <w:t xml:space="preserve"> </w:t>
      </w:r>
      <w:proofErr w:type="gramStart"/>
      <w:r>
        <w:rPr>
          <w:sz w:val="28"/>
        </w:rPr>
        <w:t>Hal ini terjadi karena Yayasan merupakan sarana untuk memperlancar karya pelayanan para Karmelit.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Tanpa Yayasan karya Karmelit tidak ada payung hukumnya.</w:t>
      </w:r>
      <w:proofErr w:type="gramEnd"/>
      <w:r>
        <w:rPr>
          <w:sz w:val="28"/>
        </w:rPr>
        <w:t xml:space="preserve"> Pada masa itu para pemimpin Yayasan </w:t>
      </w:r>
      <w:r w:rsidRPr="00F52322">
        <w:rPr>
          <w:sz w:val="28"/>
        </w:rPr>
        <w:t xml:space="preserve">adalah Superior Regularis dan para Definitor, </w:t>
      </w:r>
      <w:proofErr w:type="gramStart"/>
      <w:r w:rsidRPr="00F52322">
        <w:rPr>
          <w:sz w:val="28"/>
        </w:rPr>
        <w:t>serta  satu</w:t>
      </w:r>
      <w:proofErr w:type="gramEnd"/>
      <w:r w:rsidRPr="00F52322">
        <w:rPr>
          <w:sz w:val="28"/>
        </w:rPr>
        <w:t xml:space="preserve"> orang </w:t>
      </w:r>
      <w:r w:rsidRPr="00F52322">
        <w:rPr>
          <w:sz w:val="28"/>
        </w:rPr>
        <w:lastRenderedPageBreak/>
        <w:t xml:space="preserve">yang ditunjuk oleh Superior Regularis atas persetujuan </w:t>
      </w:r>
      <w:r>
        <w:rPr>
          <w:sz w:val="28"/>
        </w:rPr>
        <w:t xml:space="preserve">dari </w:t>
      </w:r>
      <w:r w:rsidRPr="00F52322">
        <w:rPr>
          <w:sz w:val="28"/>
        </w:rPr>
        <w:t xml:space="preserve">para Definitor. </w:t>
      </w:r>
      <w:proofErr w:type="gramStart"/>
      <w:r>
        <w:rPr>
          <w:sz w:val="28"/>
        </w:rPr>
        <w:t>Sebagai pengurus Yayasan pertama adalah Rm. Drs. H.J. Denteneer O.Carm (ketua), Rm. G.J. Schalkwijk.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O.Carm (sekertaris), dan Rm. M. Konings.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O.Carm (bendahara).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Kepengurusan ini berlangsung selama dua periode (1949 – 1951 dilanjutkan 1951 – 1954).</w:t>
      </w:r>
      <w:proofErr w:type="gramEnd"/>
      <w:r>
        <w:rPr>
          <w:sz w:val="28"/>
        </w:rPr>
        <w:t xml:space="preserve"> </w:t>
      </w: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</w:p>
    <w:p w:rsidR="00840473" w:rsidRDefault="00840473" w:rsidP="00840473">
      <w:pPr>
        <w:spacing w:after="0"/>
        <w:jc w:val="both"/>
        <w:rPr>
          <w:sz w:val="28"/>
        </w:rPr>
      </w:pPr>
    </w:p>
    <w:p w:rsidR="00840473" w:rsidRDefault="00840473" w:rsidP="00840473">
      <w:pPr>
        <w:spacing w:after="0"/>
        <w:jc w:val="both"/>
        <w:rPr>
          <w:sz w:val="28"/>
        </w:rPr>
      </w:pPr>
      <w:r>
        <w:rPr>
          <w:noProof/>
          <w:sz w:val="28"/>
        </w:rPr>
        <w:pict>
          <v:rect id="_x0000_s1027" style="position:absolute;left:0;text-align:left;margin-left:242.25pt;margin-top:-6pt;width:207pt;height:279.75pt;z-index:251661312" stroked="f">
            <v:textbox>
              <w:txbxContent>
                <w:p w:rsidR="00840473" w:rsidRDefault="00840473" w:rsidP="00840473">
                  <w:r>
                    <w:t xml:space="preserve">      </w:t>
                  </w:r>
                  <w:r w:rsidRPr="001C26A4">
                    <w:rPr>
                      <w:noProof/>
                    </w:rPr>
                    <w:drawing>
                      <wp:inline distT="0" distB="0" distL="0" distR="0">
                        <wp:extent cx="1990725" cy="2743200"/>
                        <wp:effectExtent l="19050" t="0" r="9525" b="0"/>
                        <wp:docPr id="5" name="Picture 1" descr="D:\a. yayasan\Sejarah YSM\Foto pengurus YSM dari masa ke masa\2. Herman Joseph Denteneer. O. Carm   (1949 - 1954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a. yayasan\Sejarah YSM\Foto pengurus YSM dari masa ke masa\2. Herman Joseph Denteneer. O. Carm   (1949 - 1954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 l="11392" t="7986" r="15612" b="1041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0725" cy="2743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40473" w:rsidRPr="00917840" w:rsidRDefault="00840473" w:rsidP="00840473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 w:rsidRPr="00917840">
                    <w:rPr>
                      <w:sz w:val="24"/>
                    </w:rPr>
                    <w:t>Gbr.3. Rm. Drs. H.J. Denteneer, O.Carm</w:t>
                  </w:r>
                </w:p>
                <w:p w:rsidR="00840473" w:rsidRPr="00917840" w:rsidRDefault="00840473" w:rsidP="00840473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 w:rsidRPr="00917840">
                    <w:rPr>
                      <w:sz w:val="24"/>
                    </w:rPr>
                    <w:t>(Ketua I YSM)</w:t>
                  </w:r>
                </w:p>
                <w:p w:rsidR="00840473" w:rsidRDefault="00840473" w:rsidP="00840473">
                  <w:pPr>
                    <w:rPr>
                      <w:sz w:val="28"/>
                    </w:rPr>
                  </w:pPr>
                </w:p>
                <w:p w:rsidR="00840473" w:rsidRDefault="00840473" w:rsidP="00840473"/>
              </w:txbxContent>
            </v:textbox>
          </v:rect>
        </w:pict>
      </w:r>
      <w:r>
        <w:rPr>
          <w:noProof/>
          <w:sz w:val="28"/>
        </w:rPr>
        <w:pict>
          <v:rect id="_x0000_s1026" style="position:absolute;left:0;text-align:left;margin-left:9pt;margin-top:-6pt;width:207pt;height:279.75pt;z-index:251660288" stroked="f">
            <v:textbox>
              <w:txbxContent>
                <w:p w:rsidR="00840473" w:rsidRDefault="00840473" w:rsidP="00840473">
                  <w:r>
                    <w:t xml:space="preserve">   </w:t>
                  </w:r>
                  <w:r w:rsidRPr="001C26A4">
                    <w:rPr>
                      <w:noProof/>
                    </w:rPr>
                    <w:drawing>
                      <wp:inline distT="0" distB="0" distL="0" distR="0">
                        <wp:extent cx="2228850" cy="2743200"/>
                        <wp:effectExtent l="19050" t="0" r="0" b="0"/>
                        <wp:docPr id="4" name="Picture 1" descr="D:\a. yayasan\Sejarah YSM\Foto Ketua YSM dari masa ke masa\1. Mgr. A.E.J. Albers Pendiri (17 Des 1949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a. yayasan\Sejarah YSM\Foto Ketua YSM dari masa ke masa\1. Mgr. A.E.J. Albers Pendiri (17 Des 1949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8850" cy="2743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40473" w:rsidRPr="001C26A4" w:rsidRDefault="00840473" w:rsidP="00840473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proofErr w:type="gramStart"/>
                  <w:r w:rsidRPr="001C26A4">
                    <w:rPr>
                      <w:sz w:val="24"/>
                    </w:rPr>
                    <w:t>Gbr. 2</w:t>
                  </w:r>
                  <w:r>
                    <w:rPr>
                      <w:sz w:val="24"/>
                    </w:rPr>
                    <w:t>.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 w:rsidRPr="001C26A4">
                    <w:rPr>
                      <w:sz w:val="24"/>
                    </w:rPr>
                    <w:t>Mgr. A.E.J. Albers. O.Carm</w:t>
                  </w:r>
                </w:p>
                <w:p w:rsidR="00840473" w:rsidRPr="00917840" w:rsidRDefault="00840473" w:rsidP="00840473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(Pendiri YS</w:t>
                  </w:r>
                  <w:r w:rsidRPr="00917840">
                    <w:rPr>
                      <w:sz w:val="24"/>
                    </w:rPr>
                    <w:t>M)</w:t>
                  </w:r>
                </w:p>
                <w:p w:rsidR="00840473" w:rsidRDefault="00840473" w:rsidP="00840473"/>
              </w:txbxContent>
            </v:textbox>
          </v:rect>
        </w:pict>
      </w:r>
      <w:r>
        <w:rPr>
          <w:sz w:val="28"/>
        </w:rPr>
        <w:t xml:space="preserve">                                </w:t>
      </w:r>
    </w:p>
    <w:p w:rsidR="00840473" w:rsidRDefault="00840473" w:rsidP="00840473">
      <w:pPr>
        <w:spacing w:after="0"/>
        <w:jc w:val="both"/>
        <w:rPr>
          <w:sz w:val="28"/>
        </w:rPr>
      </w:pPr>
    </w:p>
    <w:p w:rsidR="00840473" w:rsidRDefault="00840473" w:rsidP="00840473">
      <w:pPr>
        <w:spacing w:after="0"/>
        <w:jc w:val="both"/>
        <w:rPr>
          <w:sz w:val="28"/>
        </w:rPr>
      </w:pPr>
    </w:p>
    <w:p w:rsidR="00840473" w:rsidRDefault="00840473" w:rsidP="00840473">
      <w:pPr>
        <w:spacing w:after="0"/>
        <w:jc w:val="both"/>
        <w:rPr>
          <w:sz w:val="28"/>
        </w:rPr>
      </w:pPr>
    </w:p>
    <w:p w:rsidR="00840473" w:rsidRDefault="00840473" w:rsidP="00840473">
      <w:pPr>
        <w:spacing w:after="0"/>
        <w:jc w:val="both"/>
        <w:rPr>
          <w:sz w:val="28"/>
        </w:rPr>
      </w:pPr>
    </w:p>
    <w:p w:rsidR="00840473" w:rsidRDefault="00840473" w:rsidP="00840473">
      <w:pPr>
        <w:spacing w:after="0"/>
        <w:jc w:val="both"/>
        <w:rPr>
          <w:sz w:val="28"/>
        </w:rPr>
      </w:pPr>
    </w:p>
    <w:p w:rsidR="00840473" w:rsidRDefault="00840473" w:rsidP="00840473">
      <w:pPr>
        <w:spacing w:after="0"/>
        <w:jc w:val="both"/>
        <w:rPr>
          <w:sz w:val="28"/>
        </w:rPr>
      </w:pPr>
    </w:p>
    <w:p w:rsidR="00840473" w:rsidRDefault="00840473" w:rsidP="00840473">
      <w:pPr>
        <w:spacing w:after="0"/>
        <w:jc w:val="both"/>
        <w:rPr>
          <w:sz w:val="28"/>
        </w:rPr>
      </w:pPr>
    </w:p>
    <w:p w:rsidR="00840473" w:rsidRDefault="00840473" w:rsidP="00840473">
      <w:pPr>
        <w:spacing w:after="0"/>
        <w:jc w:val="both"/>
        <w:rPr>
          <w:sz w:val="28"/>
        </w:rPr>
      </w:pPr>
    </w:p>
    <w:p w:rsidR="00840473" w:rsidRDefault="00840473" w:rsidP="00840473">
      <w:pPr>
        <w:spacing w:after="0"/>
        <w:jc w:val="both"/>
        <w:rPr>
          <w:sz w:val="28"/>
        </w:rPr>
      </w:pPr>
    </w:p>
    <w:p w:rsidR="00840473" w:rsidRDefault="00840473" w:rsidP="00840473">
      <w:pPr>
        <w:spacing w:after="0"/>
        <w:jc w:val="both"/>
        <w:rPr>
          <w:sz w:val="28"/>
        </w:rPr>
      </w:pPr>
    </w:p>
    <w:p w:rsidR="00840473" w:rsidRDefault="00840473" w:rsidP="00840473">
      <w:pPr>
        <w:spacing w:after="0"/>
        <w:jc w:val="both"/>
        <w:rPr>
          <w:sz w:val="28"/>
        </w:rPr>
      </w:pPr>
    </w:p>
    <w:p w:rsidR="00840473" w:rsidRDefault="00840473" w:rsidP="00840473">
      <w:pPr>
        <w:spacing w:after="0"/>
        <w:jc w:val="both"/>
        <w:rPr>
          <w:sz w:val="28"/>
        </w:rPr>
      </w:pPr>
    </w:p>
    <w:p w:rsidR="00840473" w:rsidRPr="00691C97" w:rsidRDefault="00840473" w:rsidP="00840473">
      <w:pPr>
        <w:spacing w:after="0"/>
        <w:jc w:val="both"/>
        <w:rPr>
          <w:sz w:val="14"/>
        </w:rPr>
      </w:pPr>
    </w:p>
    <w:p w:rsidR="00840473" w:rsidRDefault="00840473" w:rsidP="00840473">
      <w:pPr>
        <w:spacing w:after="0"/>
        <w:rPr>
          <w:sz w:val="28"/>
        </w:rPr>
      </w:pPr>
      <w:r>
        <w:rPr>
          <w:sz w:val="28"/>
        </w:rPr>
        <w:t xml:space="preserve">            </w:t>
      </w: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  <w:proofErr w:type="gramStart"/>
      <w:r>
        <w:rPr>
          <w:sz w:val="28"/>
        </w:rPr>
        <w:t>Pada masa-masa awal ini terjadi peleburan sekolah-sekolah berpelindung St. Albertus menjadi Sekolah Menengah Atas Katolik Santo Albertus (Budianta. 2011:19).</w:t>
      </w:r>
      <w:proofErr w:type="gramEnd"/>
      <w:r>
        <w:rPr>
          <w:sz w:val="28"/>
        </w:rPr>
        <w:t xml:space="preserve"> Sekolah-sekolah yang </w:t>
      </w:r>
      <w:proofErr w:type="gramStart"/>
      <w:r>
        <w:rPr>
          <w:sz w:val="28"/>
        </w:rPr>
        <w:t>dimaksud  adalah</w:t>
      </w:r>
      <w:proofErr w:type="gramEnd"/>
      <w:r>
        <w:rPr>
          <w:sz w:val="28"/>
        </w:rPr>
        <w:t xml:space="preserve"> Sekolah Menengah Tinggi Katolik (SMTK) St. Albertus yang berada di Jl. Celaket 22, Rooms Katholiek </w:t>
      </w:r>
      <w:r w:rsidRPr="00E04635">
        <w:rPr>
          <w:sz w:val="30"/>
        </w:rPr>
        <w:t>Burgerschool</w:t>
      </w:r>
      <w:r>
        <w:t xml:space="preserve"> </w:t>
      </w:r>
      <w:r w:rsidRPr="00972954">
        <w:rPr>
          <w:sz w:val="30"/>
        </w:rPr>
        <w:t>School</w:t>
      </w:r>
      <w:r>
        <w:rPr>
          <w:sz w:val="28"/>
        </w:rPr>
        <w:t xml:space="preserve"> (RKHBS) St. Albertus yang berada di Jl. Celaket 21, dan Voorbereidend Hoger Onderwijs (VHOS) St. Albertus yang berada di Jl. Celaket 22. </w:t>
      </w:r>
      <w:proofErr w:type="gramStart"/>
      <w:r w:rsidRPr="00972954">
        <w:rPr>
          <w:sz w:val="30"/>
        </w:rPr>
        <w:t xml:space="preserve">Rooms Katholiek Algemene Middelbare School </w:t>
      </w:r>
      <w:r>
        <w:rPr>
          <w:sz w:val="30"/>
        </w:rPr>
        <w:t>(</w:t>
      </w:r>
      <w:r>
        <w:rPr>
          <w:sz w:val="28"/>
        </w:rPr>
        <w:t>RKAMS) St. Albertus sendiri pada awalnya berada di Jl. Rampal Koelon (sekarang Jl. WR.</w:t>
      </w:r>
      <w:proofErr w:type="gramEnd"/>
      <w:r>
        <w:rPr>
          <w:sz w:val="28"/>
        </w:rPr>
        <w:t xml:space="preserve"> Supratman) No.3</w:t>
      </w:r>
      <w:proofErr w:type="gramStart"/>
      <w:r>
        <w:rPr>
          <w:sz w:val="28"/>
        </w:rPr>
        <w:t>,5</w:t>
      </w:r>
      <w:proofErr w:type="gramEnd"/>
      <w:r>
        <w:rPr>
          <w:sz w:val="28"/>
        </w:rPr>
        <w:t xml:space="preserve">, dan 7 dekat tangsi militer. </w:t>
      </w:r>
      <w:proofErr w:type="gramStart"/>
      <w:r>
        <w:rPr>
          <w:sz w:val="28"/>
        </w:rPr>
        <w:t>Sekolah-sekolah ini akhirnya bersatu pindah ke Jl. Talang 1 Malang.</w:t>
      </w:r>
      <w:proofErr w:type="gramEnd"/>
      <w:r>
        <w:rPr>
          <w:sz w:val="28"/>
        </w:rPr>
        <w:t xml:space="preserve"> Mereka yang berjasa menyelenggarakan sekolah ini antara lain </w:t>
      </w:r>
      <w:r w:rsidRPr="00E04635">
        <w:rPr>
          <w:sz w:val="28"/>
        </w:rPr>
        <w:t>Pater M. Van Haaren, O.Carm</w:t>
      </w:r>
      <w:r>
        <w:rPr>
          <w:sz w:val="28"/>
        </w:rPr>
        <w:t xml:space="preserve">., </w:t>
      </w:r>
      <w:r w:rsidRPr="00127F00">
        <w:rPr>
          <w:sz w:val="28"/>
        </w:rPr>
        <w:t>Pater J. Van Rooy, O.Carm</w:t>
      </w:r>
      <w:r>
        <w:t xml:space="preserve">., </w:t>
      </w:r>
      <w:r>
        <w:rPr>
          <w:sz w:val="28"/>
        </w:rPr>
        <w:t xml:space="preserve">Mer Perpetua, OSU., </w:t>
      </w:r>
      <w:r w:rsidRPr="00127F00">
        <w:rPr>
          <w:sz w:val="28"/>
        </w:rPr>
        <w:lastRenderedPageBreak/>
        <w:t>Pater H.J. Denteneer, O.Carm</w:t>
      </w:r>
      <w:r>
        <w:t>.,</w:t>
      </w:r>
      <w:r>
        <w:rPr>
          <w:sz w:val="28"/>
        </w:rPr>
        <w:t xml:space="preserve"> Bp. J. Tahir,  Rm. T. Noordermeer, O.Carm., dan </w:t>
      </w:r>
      <w:r w:rsidRPr="00127F00">
        <w:rPr>
          <w:sz w:val="28"/>
        </w:rPr>
        <w:t>Pater Th.J.M. Hogenkamp, O.Carm</w:t>
      </w:r>
      <w:r>
        <w:t>(</w:t>
      </w:r>
      <w:r w:rsidRPr="00127F00">
        <w:t xml:space="preserve"> </w:t>
      </w:r>
      <w:hyperlink r:id="rId8" w:history="1">
        <w:r w:rsidRPr="00127F00">
          <w:rPr>
            <w:rStyle w:val="Hyperlink"/>
            <w:sz w:val="28"/>
          </w:rPr>
          <w:t>https://susyssn.wordpress.com/sma-dempo-malang/</w:t>
        </w:r>
      </w:hyperlink>
      <w:r w:rsidRPr="00127F00">
        <w:rPr>
          <w:sz w:val="28"/>
        </w:rPr>
        <w:t>)</w:t>
      </w:r>
      <w:r>
        <w:t>.</w:t>
      </w: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  <w:proofErr w:type="gramStart"/>
      <w:r>
        <w:rPr>
          <w:sz w:val="28"/>
        </w:rPr>
        <w:t>Aneka permasalahan mengiringi perjalanan awal Yayasan.</w:t>
      </w:r>
      <w:proofErr w:type="gramEnd"/>
      <w:r>
        <w:rPr>
          <w:sz w:val="28"/>
        </w:rPr>
        <w:t xml:space="preserve"> Masalah pertama adalah minimnya </w:t>
      </w:r>
      <w:proofErr w:type="gramStart"/>
      <w:r>
        <w:rPr>
          <w:sz w:val="28"/>
        </w:rPr>
        <w:t>dana</w:t>
      </w:r>
      <w:proofErr w:type="gramEnd"/>
      <w:r>
        <w:rPr>
          <w:sz w:val="28"/>
        </w:rPr>
        <w:t xml:space="preserve"> karena kebijakan pemerintah Jepang yang mengurangi gaji para pegawai pemerintahan. Begitu miskinnya masyarakat </w:t>
      </w:r>
      <w:proofErr w:type="gramStart"/>
      <w:r>
        <w:rPr>
          <w:sz w:val="28"/>
        </w:rPr>
        <w:t>sehingga  orang</w:t>
      </w:r>
      <w:proofErr w:type="gramEnd"/>
      <w:r>
        <w:rPr>
          <w:sz w:val="28"/>
        </w:rPr>
        <w:t xml:space="preserve"> desa harus menukarkan beras dengan baju ke kota. Sebaliknya, orang </w:t>
      </w:r>
      <w:proofErr w:type="gramStart"/>
      <w:r>
        <w:rPr>
          <w:sz w:val="28"/>
        </w:rPr>
        <w:t>kota</w:t>
      </w:r>
      <w:proofErr w:type="gramEnd"/>
      <w:r>
        <w:rPr>
          <w:sz w:val="28"/>
        </w:rPr>
        <w:t xml:space="preserve"> untuk mendapatkan beras harus menjual baju bekas untuk mendapatkan beras (Poespowardojo. 1996: A28-A45). Masalah kedua adalah terjadinya agresi Belanda untuk merebut </w:t>
      </w:r>
      <w:proofErr w:type="gramStart"/>
      <w:r>
        <w:rPr>
          <w:sz w:val="28"/>
        </w:rPr>
        <w:t>kota</w:t>
      </w:r>
      <w:proofErr w:type="gramEnd"/>
      <w:r>
        <w:rPr>
          <w:sz w:val="28"/>
        </w:rPr>
        <w:t xml:space="preserve"> Malang dari pemerintah Indonesia. </w:t>
      </w:r>
      <w:proofErr w:type="gramStart"/>
      <w:r>
        <w:rPr>
          <w:sz w:val="28"/>
        </w:rPr>
        <w:t>Masalah ketiga adalah terjadinya pembumihangusan bangunan-bangunan Belanda dari pejuang republik.</w:t>
      </w:r>
      <w:proofErr w:type="gramEnd"/>
      <w:r>
        <w:rPr>
          <w:sz w:val="28"/>
        </w:rPr>
        <w:t xml:space="preserve"> Di luar itu semua, secara intern permasalahan terjadi karena para pengurus </w:t>
      </w:r>
      <w:proofErr w:type="gramStart"/>
      <w:r>
        <w:rPr>
          <w:sz w:val="28"/>
        </w:rPr>
        <w:t>Yayasan  banyak</w:t>
      </w:r>
      <w:proofErr w:type="gramEnd"/>
      <w:r>
        <w:rPr>
          <w:sz w:val="28"/>
        </w:rPr>
        <w:t xml:space="preserve"> yang belum menjadi warga Negara Indonesia.  Menanggapi persoalan ini, Rm. Hermanus Matheus Antonius Bijlhout O.Carm selaku Superior Regularis Ordo </w:t>
      </w:r>
      <w:proofErr w:type="gramStart"/>
      <w:r>
        <w:rPr>
          <w:sz w:val="28"/>
        </w:rPr>
        <w:t>Karmel  sekaligus</w:t>
      </w:r>
      <w:proofErr w:type="gramEnd"/>
      <w:r>
        <w:rPr>
          <w:sz w:val="28"/>
        </w:rPr>
        <w:t xml:space="preserve"> ketua Yayasan Sancta Maria Malang mengadakan perubahan anggaran dasar. Perubahan anggaran ini disyahkan oleh notaries </w:t>
      </w:r>
      <w:proofErr w:type="gramStart"/>
      <w:r>
        <w:rPr>
          <w:sz w:val="28"/>
        </w:rPr>
        <w:t>Raden  Sudiono</w:t>
      </w:r>
      <w:proofErr w:type="gramEnd"/>
      <w:r>
        <w:rPr>
          <w:sz w:val="28"/>
        </w:rPr>
        <w:t xml:space="preserve"> dengan nomor akte 59, tertanggal 27 Maret 1958. Perubahan ada pada pasal 5 di </w:t>
      </w:r>
      <w:proofErr w:type="gramStart"/>
      <w:r>
        <w:rPr>
          <w:sz w:val="28"/>
        </w:rPr>
        <w:t>mana  para</w:t>
      </w:r>
      <w:proofErr w:type="gramEnd"/>
      <w:r>
        <w:rPr>
          <w:sz w:val="28"/>
        </w:rPr>
        <w:t xml:space="preserve"> pengurus Yayasan Sancta Maria Malang adalah para Romo Karmel warga Negara Indonesia dan bertempat tinggal di wilayah Vikariat Apostolik Malang.  </w:t>
      </w: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  <w:r>
        <w:rPr>
          <w:noProof/>
          <w:sz w:val="28"/>
        </w:rPr>
        <w:pict>
          <v:rect id="_x0000_s1028" style="position:absolute;left:0;text-align:left;margin-left:76.5pt;margin-top:3.85pt;width:316.5pt;height:226.5pt;z-index:251662336" stroked="f">
            <v:textbox>
              <w:txbxContent>
                <w:p w:rsidR="00840473" w:rsidRDefault="00840473" w:rsidP="00840473">
                  <w:r>
                    <w:rPr>
                      <w:noProof/>
                    </w:rPr>
                    <w:drawing>
                      <wp:inline distT="0" distB="0" distL="0" distR="0">
                        <wp:extent cx="3733800" cy="2238375"/>
                        <wp:effectExtent l="19050" t="0" r="0" b="0"/>
                        <wp:docPr id="6" name="Picture 2" descr="E:\File Foto\80 th Dempo\DSC0680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:\File Foto\80 th Dempo\DSC0680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0" cy="2238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40473" w:rsidRDefault="00840473" w:rsidP="00840473">
                  <w:pPr>
                    <w:jc w:val="center"/>
                  </w:pPr>
                  <w:proofErr w:type="gramStart"/>
                  <w:r>
                    <w:t>Gbr. 4.</w:t>
                  </w:r>
                  <w:proofErr w:type="gramEnd"/>
                  <w:r>
                    <w:t xml:space="preserve"> Para Karmelit awali berpose </w:t>
                  </w:r>
                  <w:proofErr w:type="gramStart"/>
                  <w:r>
                    <w:t>di depan</w:t>
                  </w:r>
                  <w:proofErr w:type="gramEnd"/>
                  <w:r>
                    <w:t xml:space="preserve"> refter Biara Kayutangan Malang. Sumber: Arsip Keuskupan Malang</w:t>
                  </w:r>
                </w:p>
                <w:p w:rsidR="00840473" w:rsidRDefault="00840473" w:rsidP="00840473"/>
              </w:txbxContent>
            </v:textbox>
          </v:rect>
        </w:pict>
      </w: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</w:p>
    <w:p w:rsidR="00840473" w:rsidRPr="00982C16" w:rsidRDefault="00840473" w:rsidP="00840473">
      <w:pPr>
        <w:spacing w:after="0"/>
        <w:ind w:firstLine="720"/>
        <w:jc w:val="both"/>
        <w:rPr>
          <w:color w:val="0070C0"/>
          <w:sz w:val="28"/>
        </w:rPr>
      </w:pP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  <w:proofErr w:type="gramStart"/>
      <w:r>
        <w:rPr>
          <w:sz w:val="28"/>
        </w:rPr>
        <w:t>Bidang layanan para Karmelit yang cukup luas kurang memungkinkan terpusatnya pada layanan pendidikan.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Dikatakan cukup luas karena para Karmelit menangani banyak paroki di keuskupan Malang.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Hal ini diperberat oleh masih sedikitnya tenaga.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Dari sini muncul pemikiran memisahkan karya Yayasan dan karya Ordo.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Namun hal ini tidak mudah.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Mungkin memang belum saatnya mengadakan pemisahan.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Meski secara formal ada pemisahan antara Ordo dengan Yayasan, tetapi secara hakekat tidaklah demikian.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Sebagaimana disampaikan oleh Rm. Th. D. Hendropuspito, O.Carm, keberadaan Yayasan Sancta Maria tidak jauh berbeda dengan keadaan sebelumnya.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Dengan begitu keras, biarawan yang menjabat sebagai sekretaris Yayasan itu menggambarkan Yayasan sebagai boneka Ordo.</w:t>
      </w:r>
      <w:proofErr w:type="gramEnd"/>
      <w:r>
        <w:rPr>
          <w:sz w:val="28"/>
        </w:rPr>
        <w:t xml:space="preserve"> Hal ini terjadi karena sebagaimana boneka tidak memiliki otoritas, pengurus Yayasan tidak memiliki kekuatan pun kekuasaan untuk menentukan kebijakan. </w:t>
      </w:r>
      <w:proofErr w:type="gramStart"/>
      <w:r>
        <w:rPr>
          <w:sz w:val="28"/>
        </w:rPr>
        <w:t>Padahal sejatinya memang harus ada orang-orang yang dikhususkan untuk memikirkan dan mengembangkan Yayasan sehingga layanan pendidikan semakin berkualitas.</w:t>
      </w:r>
      <w:proofErr w:type="gramEnd"/>
      <w:r>
        <w:rPr>
          <w:sz w:val="28"/>
        </w:rPr>
        <w:t xml:space="preserve"> </w:t>
      </w: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  <w:r>
        <w:rPr>
          <w:noProof/>
          <w:sz w:val="28"/>
        </w:rPr>
        <w:pict>
          <v:rect id="_x0000_s1034" style="position:absolute;left:0;text-align:left;margin-left:46.5pt;margin-top:12.25pt;width:338.25pt;height:220.35pt;z-index:251668480" stroked="f">
            <v:textbox>
              <w:txbxContent>
                <w:p w:rsidR="00840473" w:rsidRDefault="00840473" w:rsidP="00840473">
                  <w:r>
                    <w:rPr>
                      <w:noProof/>
                    </w:rPr>
                    <w:drawing>
                      <wp:inline distT="0" distB="0" distL="0" distR="0">
                        <wp:extent cx="4105274" cy="2124075"/>
                        <wp:effectExtent l="19050" t="0" r="0" b="0"/>
                        <wp:docPr id="12" name="Picture 10" descr="http://foto2.data.kemdikbud.go.id/getImage/20523807/1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foto2.data.kemdikbud.go.id/getImage/20523807/1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4103370" cy="21230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40473" w:rsidRDefault="00840473" w:rsidP="00840473">
                  <w:pPr>
                    <w:spacing w:after="0"/>
                    <w:jc w:val="center"/>
                  </w:pPr>
                  <w:proofErr w:type="gramStart"/>
                  <w:r>
                    <w:t>Gbr. 5.</w:t>
                  </w:r>
                  <w:proofErr w:type="gramEnd"/>
                  <w:r>
                    <w:t xml:space="preserve"> SMAK St. Paulus Jember berdiri tanggal 1 Agustus 1951</w:t>
                  </w:r>
                </w:p>
                <w:p w:rsidR="00840473" w:rsidRDefault="00840473" w:rsidP="00840473">
                  <w:pPr>
                    <w:spacing w:after="0"/>
                    <w:jc w:val="center"/>
                  </w:pPr>
                  <w:proofErr w:type="gramStart"/>
                  <w:r>
                    <w:t>Foto.</w:t>
                  </w:r>
                  <w:proofErr w:type="gramEnd"/>
                  <w:r>
                    <w:t xml:space="preserve"> </w:t>
                  </w:r>
                  <w:r w:rsidRPr="00AB31CF">
                    <w:t>http://foto2.data.kemdikbud.go.id</w:t>
                  </w:r>
                </w:p>
              </w:txbxContent>
            </v:textbox>
          </v:rect>
        </w:pict>
      </w: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  <w:proofErr w:type="gramStart"/>
      <w:r>
        <w:rPr>
          <w:sz w:val="28"/>
        </w:rPr>
        <w:t>Masa - masa awal berdirinya Yayasan juga ditandai dengan berdirinya SMAK St. Paulus Jember.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SMAK St. Paulus berdiri pada </w:t>
      </w:r>
      <w:r w:rsidRPr="00F77A65">
        <w:rPr>
          <w:rFonts w:eastAsia="MS Mincho" w:cstheme="minorHAnsi"/>
          <w:sz w:val="28"/>
          <w:szCs w:val="20"/>
        </w:rPr>
        <w:t>1 Agustus 1951</w:t>
      </w:r>
      <w:r w:rsidRPr="0022072B">
        <w:rPr>
          <w:rFonts w:ascii="Times New Roman" w:eastAsia="MS Mincho" w:hAnsi="Times New Roman" w:cs="Times New Roman"/>
          <w:sz w:val="28"/>
          <w:szCs w:val="20"/>
        </w:rPr>
        <w:t>.</w:t>
      </w:r>
      <w:proofErr w:type="gramEnd"/>
      <w:r w:rsidRPr="0022072B">
        <w:rPr>
          <w:rFonts w:ascii="Times New Roman" w:eastAsia="MS Mincho" w:hAnsi="Times New Roman" w:cs="Times New Roman"/>
          <w:sz w:val="28"/>
          <w:szCs w:val="20"/>
        </w:rPr>
        <w:t xml:space="preserve"> </w:t>
      </w:r>
      <w:proofErr w:type="gramStart"/>
      <w:r w:rsidRPr="00F81072">
        <w:rPr>
          <w:rFonts w:eastAsia="MS Mincho" w:cstheme="minorHAnsi"/>
          <w:sz w:val="28"/>
          <w:szCs w:val="20"/>
        </w:rPr>
        <w:t>Piagam pendirian sekolah ditandatangani oleh Prof. Dr. G. Harjaka Hardjamardjaja, O.Carm selaku ketua YSM di Jl. Talang 5 (Tinambunan. 2013:257)</w:t>
      </w:r>
      <w:r>
        <w:rPr>
          <w:rFonts w:ascii="Times New Roman" w:eastAsia="MS Mincho" w:hAnsi="Times New Roman" w:cs="Times New Roman"/>
          <w:sz w:val="28"/>
          <w:szCs w:val="20"/>
        </w:rPr>
        <w:t>.</w:t>
      </w:r>
      <w:proofErr w:type="gramEnd"/>
      <w:r w:rsidRPr="0022072B">
        <w:rPr>
          <w:rFonts w:ascii="Times New Roman" w:eastAsia="MS Mincho" w:hAnsi="Times New Roman" w:cs="Times New Roman"/>
          <w:sz w:val="28"/>
          <w:szCs w:val="20"/>
        </w:rPr>
        <w:t xml:space="preserve"> </w:t>
      </w:r>
      <w:proofErr w:type="gramStart"/>
      <w:r>
        <w:rPr>
          <w:sz w:val="28"/>
        </w:rPr>
        <w:t xml:space="preserve">Menurut buku Selayang Pandang SMAK St. Paulus Jember alasan berdirinya sekolah yang </w:t>
      </w:r>
      <w:r>
        <w:rPr>
          <w:sz w:val="28"/>
        </w:rPr>
        <w:lastRenderedPageBreak/>
        <w:t>beralamat di Jl. Rambipudji ini adalah bahwa pada saat itu di Jember baru ada satu sekolah milik misi yaitu SMPK St. Petrus.</w:t>
      </w:r>
      <w:proofErr w:type="gramEnd"/>
      <w:r>
        <w:rPr>
          <w:sz w:val="28"/>
        </w:rPr>
        <w:t xml:space="preserve"> Dengan demikian</w:t>
      </w:r>
      <w:proofErr w:type="gramStart"/>
      <w:r>
        <w:rPr>
          <w:sz w:val="28"/>
        </w:rPr>
        <w:t>,  pendirian</w:t>
      </w:r>
      <w:proofErr w:type="gramEnd"/>
      <w:r>
        <w:rPr>
          <w:sz w:val="28"/>
        </w:rPr>
        <w:t xml:space="preserve"> SMAK St. Paulus menambah dan melengkapi karya pendidikan misi di kota suwar-suwir itu. </w:t>
      </w:r>
      <w:proofErr w:type="gramStart"/>
      <w:r>
        <w:rPr>
          <w:sz w:val="28"/>
        </w:rPr>
        <w:t>Saat itu di Jember juga baru ada satu SMA negeri.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Dari alasan berdirinya ini, jelas juga bahwa Sekolah ini pada awalnya adalah milik misi (pendirinya pastor paroki), bukan milik tarekat, tetapi kemudian diserahkan kepada Yayasan Sancta Maria Malang/tarekat.</w:t>
      </w:r>
      <w:proofErr w:type="gramEnd"/>
      <w:r>
        <w:rPr>
          <w:sz w:val="28"/>
        </w:rPr>
        <w:t xml:space="preserve"> </w:t>
      </w:r>
      <w:proofErr w:type="gramStart"/>
      <w:r>
        <w:rPr>
          <w:rFonts w:ascii="Times New Roman" w:eastAsia="MS Mincho" w:hAnsi="Times New Roman" w:cs="Times New Roman"/>
          <w:sz w:val="28"/>
          <w:szCs w:val="20"/>
        </w:rPr>
        <w:t xml:space="preserve">Saat </w:t>
      </w:r>
      <w:r w:rsidRPr="007B42F4">
        <w:rPr>
          <w:rFonts w:eastAsia="MS Mincho" w:cstheme="minorHAnsi"/>
          <w:sz w:val="28"/>
          <w:szCs w:val="20"/>
        </w:rPr>
        <w:t>itu pucuk pimpinan pemerintahan kabupaten Jember dijabat oleh R. Soekarto (1950 – 1957).</w:t>
      </w:r>
      <w:proofErr w:type="gramEnd"/>
      <w:r w:rsidRPr="007B42F4">
        <w:rPr>
          <w:rFonts w:eastAsia="MS Mincho" w:cstheme="minorHAnsi"/>
          <w:sz w:val="28"/>
          <w:szCs w:val="20"/>
        </w:rPr>
        <w:t xml:space="preserve">  </w:t>
      </w:r>
      <w:proofErr w:type="gramStart"/>
      <w:r w:rsidRPr="007B42F4">
        <w:rPr>
          <w:rFonts w:eastAsia="MS Mincho" w:cstheme="minorHAnsi"/>
          <w:sz w:val="28"/>
          <w:szCs w:val="20"/>
        </w:rPr>
        <w:t>Dalam lingkup nasional, pemerintahan Indonesia sedang menjalankan system demokrasi liberal di mana pucuk pemerintahan dipegang oleh Perdana Menteri M. Natsir, dan menteri pendidikan dijabat oleh Mr. Wongsonegoro</w:t>
      </w:r>
      <w:r>
        <w:rPr>
          <w:rFonts w:ascii="Times New Roman" w:eastAsia="MS Mincho" w:hAnsi="Times New Roman" w:cs="Times New Roman"/>
          <w:sz w:val="28"/>
          <w:szCs w:val="20"/>
        </w:rPr>
        <w:t>.</w:t>
      </w:r>
      <w:proofErr w:type="gramEnd"/>
      <w:r>
        <w:rPr>
          <w:rFonts w:ascii="Times New Roman" w:eastAsia="MS Mincho" w:hAnsi="Times New Roman" w:cs="Times New Roman"/>
          <w:sz w:val="28"/>
          <w:szCs w:val="20"/>
        </w:rPr>
        <w:t xml:space="preserve"> </w:t>
      </w:r>
      <w:proofErr w:type="gramStart"/>
      <w:r w:rsidRPr="007B42F4">
        <w:rPr>
          <w:rFonts w:eastAsia="MS Mincho" w:cstheme="minorHAnsi"/>
          <w:sz w:val="28"/>
          <w:szCs w:val="20"/>
        </w:rPr>
        <w:t xml:space="preserve">Masa demokrasi liberal yang sangat tidak stabil dengan </w:t>
      </w:r>
      <w:r>
        <w:rPr>
          <w:rFonts w:eastAsia="MS Mincho" w:cstheme="minorHAnsi"/>
          <w:sz w:val="28"/>
          <w:szCs w:val="20"/>
        </w:rPr>
        <w:t xml:space="preserve">sering </w:t>
      </w:r>
      <w:r w:rsidRPr="007B42F4">
        <w:rPr>
          <w:rFonts w:eastAsia="MS Mincho" w:cstheme="minorHAnsi"/>
          <w:sz w:val="28"/>
          <w:szCs w:val="20"/>
        </w:rPr>
        <w:t>berg</w:t>
      </w:r>
      <w:r>
        <w:rPr>
          <w:rFonts w:eastAsia="MS Mincho" w:cstheme="minorHAnsi"/>
          <w:sz w:val="28"/>
          <w:szCs w:val="20"/>
        </w:rPr>
        <w:t>anti</w:t>
      </w:r>
      <w:r w:rsidRPr="007B42F4">
        <w:rPr>
          <w:rFonts w:eastAsia="MS Mincho" w:cstheme="minorHAnsi"/>
          <w:sz w:val="28"/>
          <w:szCs w:val="20"/>
        </w:rPr>
        <w:t>-gantinya pejabat pemerintahan sangat tidak menguntungkan dunia pendidikan.</w:t>
      </w:r>
      <w:proofErr w:type="gramEnd"/>
      <w:r w:rsidRPr="007B42F4">
        <w:rPr>
          <w:rFonts w:eastAsia="MS Mincho" w:cstheme="minorHAnsi"/>
          <w:sz w:val="28"/>
          <w:szCs w:val="20"/>
        </w:rPr>
        <w:t xml:space="preserve"> </w:t>
      </w:r>
      <w:proofErr w:type="gramStart"/>
      <w:r w:rsidRPr="007B42F4">
        <w:rPr>
          <w:rFonts w:eastAsia="MS Mincho" w:cstheme="minorHAnsi"/>
          <w:sz w:val="28"/>
          <w:szCs w:val="20"/>
        </w:rPr>
        <w:t>Selama Sembilan tahun demokrasi liberal (1950 – 1959) telah berganti tujuh menteri pendidikan (https://id.wikipedia.org).</w:t>
      </w:r>
      <w:proofErr w:type="gramEnd"/>
      <w:r>
        <w:rPr>
          <w:rFonts w:ascii="Times New Roman" w:eastAsia="MS Mincho" w:hAnsi="Times New Roman" w:cs="Times New Roman"/>
          <w:sz w:val="28"/>
          <w:szCs w:val="20"/>
        </w:rPr>
        <w:t xml:space="preserve"> </w:t>
      </w:r>
      <w:r>
        <w:rPr>
          <w:sz w:val="28"/>
        </w:rPr>
        <w:t>Tokoh-</w:t>
      </w:r>
      <w:proofErr w:type="gramStart"/>
      <w:r>
        <w:rPr>
          <w:sz w:val="28"/>
        </w:rPr>
        <w:t xml:space="preserve">tokoh </w:t>
      </w:r>
      <w:r w:rsidRPr="00F52322">
        <w:rPr>
          <w:sz w:val="28"/>
        </w:rPr>
        <w:t xml:space="preserve"> yang</w:t>
      </w:r>
      <w:proofErr w:type="gramEnd"/>
      <w:r w:rsidRPr="00F52322">
        <w:rPr>
          <w:sz w:val="28"/>
        </w:rPr>
        <w:t xml:space="preserve"> berjasa mengawali pendidikan di sekolah ini antara lain </w:t>
      </w:r>
      <w:r w:rsidRPr="00B35694">
        <w:rPr>
          <w:rFonts w:eastAsia="MS Mincho" w:cstheme="minorHAnsi"/>
          <w:sz w:val="28"/>
          <w:szCs w:val="20"/>
        </w:rPr>
        <w:t>Romo Petrus Nicolas Kramer, O.Carm dan Romo Benediktus Soegi</w:t>
      </w:r>
      <w:r>
        <w:rPr>
          <w:rFonts w:eastAsia="MS Mincho" w:cstheme="minorHAnsi"/>
          <w:sz w:val="28"/>
          <w:szCs w:val="20"/>
        </w:rPr>
        <w:t>h</w:t>
      </w:r>
      <w:r w:rsidRPr="00B35694">
        <w:rPr>
          <w:rFonts w:eastAsia="MS Mincho" w:cstheme="minorHAnsi"/>
          <w:sz w:val="28"/>
          <w:szCs w:val="20"/>
        </w:rPr>
        <w:t>artono, O.Carm (pastor paroki dan rekan)</w:t>
      </w:r>
      <w:r>
        <w:rPr>
          <w:rFonts w:eastAsia="MS Mincho" w:cstheme="minorHAnsi"/>
          <w:sz w:val="28"/>
          <w:szCs w:val="20"/>
        </w:rPr>
        <w:t xml:space="preserve">, Bapak Partanto (kepala sekolah I), dan Bp. FX. </w:t>
      </w:r>
      <w:proofErr w:type="gramStart"/>
      <w:r>
        <w:rPr>
          <w:rFonts w:eastAsia="MS Mincho" w:cstheme="minorHAnsi"/>
          <w:sz w:val="28"/>
          <w:szCs w:val="20"/>
        </w:rPr>
        <w:t>Ibnu</w:t>
      </w:r>
      <w:r w:rsidRPr="00B35694">
        <w:rPr>
          <w:rFonts w:eastAsia="MS Mincho" w:cstheme="minorHAnsi"/>
          <w:sz w:val="28"/>
          <w:szCs w:val="20"/>
        </w:rPr>
        <w:t>.</w:t>
      </w:r>
      <w:proofErr w:type="gramEnd"/>
      <w:r w:rsidRPr="00B35694">
        <w:rPr>
          <w:rFonts w:eastAsia="MS Mincho" w:cstheme="minorHAnsi"/>
          <w:sz w:val="28"/>
          <w:szCs w:val="20"/>
        </w:rPr>
        <w:t xml:space="preserve"> </w:t>
      </w:r>
      <w:r>
        <w:rPr>
          <w:rFonts w:eastAsia="MS Mincho" w:cstheme="minorHAnsi"/>
          <w:sz w:val="30"/>
          <w:szCs w:val="20"/>
        </w:rPr>
        <w:t xml:space="preserve">Pada tampuk pimpinan Yayasan setelah Rm. GAM Harjoko Hardjomardjojo, O.Carm, ada </w:t>
      </w:r>
      <w:r>
        <w:rPr>
          <w:sz w:val="28"/>
        </w:rPr>
        <w:t xml:space="preserve">Rm. D. Bijlhout O.Carm (ketua), Rm. Martinus Sarko Dipojudo O. Carm (sekertaris), dan Rm. Blomesath O.Carm (bendahara) (bersambung…). </w:t>
      </w:r>
    </w:p>
    <w:p w:rsidR="00840473" w:rsidRDefault="00840473" w:rsidP="00840473">
      <w:pPr>
        <w:spacing w:after="0"/>
        <w:ind w:firstLine="720"/>
        <w:jc w:val="both"/>
        <w:rPr>
          <w:sz w:val="28"/>
        </w:rPr>
      </w:pPr>
    </w:p>
    <w:p w:rsidR="00840473" w:rsidRDefault="00840473" w:rsidP="00840473">
      <w:pPr>
        <w:spacing w:after="0"/>
        <w:jc w:val="both"/>
        <w:rPr>
          <w:b/>
          <w:sz w:val="28"/>
        </w:rPr>
      </w:pPr>
    </w:p>
    <w:p w:rsidR="00840473" w:rsidRDefault="00840473" w:rsidP="00840473">
      <w:pPr>
        <w:spacing w:after="0"/>
        <w:jc w:val="both"/>
        <w:rPr>
          <w:b/>
          <w:sz w:val="28"/>
        </w:rPr>
      </w:pPr>
    </w:p>
    <w:sectPr w:rsidR="00840473" w:rsidSect="00EF7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D36A5"/>
    <w:multiLevelType w:val="hybridMultilevel"/>
    <w:tmpl w:val="3D1473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C9B7667"/>
    <w:multiLevelType w:val="hybridMultilevel"/>
    <w:tmpl w:val="6ADE364E"/>
    <w:lvl w:ilvl="0" w:tplc="3252E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C72AAD"/>
    <w:multiLevelType w:val="hybridMultilevel"/>
    <w:tmpl w:val="E9F86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0C4D80"/>
    <w:multiLevelType w:val="hybridMultilevel"/>
    <w:tmpl w:val="FE28DE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40473"/>
    <w:rsid w:val="00840473"/>
    <w:rsid w:val="00EF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3FC"/>
  </w:style>
  <w:style w:type="paragraph" w:styleId="Heading2">
    <w:name w:val="heading 2"/>
    <w:basedOn w:val="Normal"/>
    <w:link w:val="Heading2Char"/>
    <w:uiPriority w:val="9"/>
    <w:qFormat/>
    <w:rsid w:val="008404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404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047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4047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8404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404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04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4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yssn.wordpress.com/sma-dempo-malan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1297</Words>
  <Characters>7394</Characters>
  <Application>Microsoft Office Word</Application>
  <DocSecurity>0</DocSecurity>
  <Lines>61</Lines>
  <Paragraphs>17</Paragraphs>
  <ScaleCrop>false</ScaleCrop>
  <Company/>
  <LinksUpToDate>false</LinksUpToDate>
  <CharactersWithSpaces>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2016-08-16T06:38:00Z</dcterms:created>
  <dcterms:modified xsi:type="dcterms:W3CDTF">2016-08-16T06:44:00Z</dcterms:modified>
</cp:coreProperties>
</file>